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6D29" w14:textId="77777777" w:rsidR="001B2FD4" w:rsidRPr="00FF58B8" w:rsidRDefault="00800CBD" w:rsidP="00113D3E">
      <w:pPr>
        <w:pStyle w:val="Titlebold"/>
        <w:rPr>
          <w:b w:val="0"/>
          <w:lang w:val="en-GB"/>
        </w:rPr>
      </w:pPr>
      <w:r w:rsidRPr="00FF58B8">
        <w:rPr>
          <w:lang w:val="en-GB"/>
        </w:rPr>
        <w:t xml:space="preserve">Title </w:t>
      </w:r>
      <w:r w:rsidRPr="00113D3E">
        <w:t>of</w:t>
      </w:r>
      <w:r w:rsidRPr="00FF58B8">
        <w:rPr>
          <w:lang w:val="en-GB"/>
        </w:rPr>
        <w:t xml:space="preserve"> the work</w:t>
      </w:r>
    </w:p>
    <w:p w14:paraId="26B88A40" w14:textId="77777777" w:rsidR="001B2FD4" w:rsidRPr="00FF58B8" w:rsidRDefault="00800CBD" w:rsidP="00B81226">
      <w:pPr>
        <w:pStyle w:val="Authors"/>
        <w:rPr>
          <w:lang w:val="en-GB"/>
        </w:rPr>
      </w:pPr>
      <w:r w:rsidRPr="00FF58B8">
        <w:rPr>
          <w:lang w:val="en-GB"/>
        </w:rPr>
        <w:t>Full the first and the second name of the Author1</w:t>
      </w:r>
      <w:r w:rsidR="007B5654" w:rsidRPr="00FF58B8">
        <w:rPr>
          <w:vertAlign w:val="superscript"/>
          <w:lang w:val="en-GB"/>
        </w:rPr>
        <w:t>1,2</w:t>
      </w:r>
      <w:r w:rsidR="007B5654" w:rsidRPr="00FF58B8">
        <w:rPr>
          <w:lang w:val="en-GB"/>
        </w:rPr>
        <w:t xml:space="preserve">, </w:t>
      </w:r>
      <w:r w:rsidRPr="00FF58B8">
        <w:rPr>
          <w:lang w:val="en-GB"/>
        </w:rPr>
        <w:t>full the first and the second name of Author2</w:t>
      </w:r>
      <w:r w:rsidRPr="00FF58B8">
        <w:rPr>
          <w:vertAlign w:val="superscript"/>
          <w:lang w:val="en-GB"/>
        </w:rPr>
        <w:t>3</w:t>
      </w:r>
      <w:r w:rsidR="007B5654" w:rsidRPr="00FF58B8">
        <w:rPr>
          <w:lang w:val="en-GB"/>
        </w:rPr>
        <w:t xml:space="preserve">, </w:t>
      </w:r>
      <w:r w:rsidRPr="00FF58B8">
        <w:rPr>
          <w:lang w:val="en-GB"/>
        </w:rPr>
        <w:t>….</w:t>
      </w:r>
    </w:p>
    <w:p w14:paraId="109C7040" w14:textId="77777777" w:rsidR="001B2FD4" w:rsidRPr="00FF58B8" w:rsidRDefault="001B2FD4" w:rsidP="00B81226">
      <w:pPr>
        <w:pStyle w:val="Affiliation"/>
      </w:pPr>
      <w:r w:rsidRPr="00FF58B8">
        <w:rPr>
          <w:vertAlign w:val="superscript"/>
        </w:rPr>
        <w:t>1</w:t>
      </w:r>
      <w:r w:rsidRPr="00FF58B8">
        <w:t xml:space="preserve"> </w:t>
      </w:r>
      <w:r w:rsidR="00800CBD" w:rsidRPr="00FF58B8">
        <w:t>Affiliation of the Author1 (the name and the postal address)</w:t>
      </w:r>
    </w:p>
    <w:p w14:paraId="5C8B072A" w14:textId="77777777" w:rsidR="00363E19" w:rsidRPr="00FF58B8" w:rsidRDefault="001B2FD4" w:rsidP="00363E19">
      <w:pPr>
        <w:pStyle w:val="Affiliation"/>
      </w:pPr>
      <w:r w:rsidRPr="00FF58B8">
        <w:rPr>
          <w:vertAlign w:val="superscript"/>
        </w:rPr>
        <w:t>2</w:t>
      </w:r>
      <w:r w:rsidRPr="00FF58B8">
        <w:t xml:space="preserve"> </w:t>
      </w:r>
      <w:r w:rsidR="00363E19" w:rsidRPr="00FF58B8">
        <w:t>Affiliation of the Author1 (the name and the postal address)</w:t>
      </w:r>
    </w:p>
    <w:p w14:paraId="5C9EADC6" w14:textId="77777777" w:rsidR="00363E19" w:rsidRPr="00FF58B8" w:rsidRDefault="00363E19" w:rsidP="00363E19">
      <w:pPr>
        <w:pStyle w:val="Affiliation"/>
      </w:pPr>
      <w:r w:rsidRPr="00FF58B8">
        <w:rPr>
          <w:vertAlign w:val="superscript"/>
        </w:rPr>
        <w:t>2</w:t>
      </w:r>
      <w:r w:rsidRPr="00FF58B8">
        <w:t xml:space="preserve"> Affiliation of the Author2 (the name and the postal address)</w:t>
      </w:r>
    </w:p>
    <w:p w14:paraId="4E7D64C3" w14:textId="77777777" w:rsidR="001B2FD4" w:rsidRPr="00FF58B8" w:rsidRDefault="00363E19" w:rsidP="00363E19">
      <w:pPr>
        <w:pStyle w:val="Emails"/>
        <w:rPr>
          <w:rFonts w:ascii="Courier New" w:hAnsi="Courier New" w:cs="Courier New"/>
          <w:lang w:val="en-GB"/>
        </w:rPr>
      </w:pPr>
      <w:r w:rsidRPr="00FF58B8">
        <w:rPr>
          <w:lang w:val="en-GB"/>
        </w:rPr>
        <w:t>E</w:t>
      </w:r>
      <w:r w:rsidR="001B2FD4" w:rsidRPr="00FF58B8">
        <w:rPr>
          <w:lang w:val="en-GB"/>
        </w:rPr>
        <w:t>mails</w:t>
      </w:r>
      <w:r w:rsidRPr="00FF58B8">
        <w:rPr>
          <w:lang w:val="en-GB"/>
        </w:rPr>
        <w:t xml:space="preserve"> of the all authors</w:t>
      </w:r>
      <w:r w:rsidR="001B2FD4" w:rsidRPr="00FF58B8">
        <w:rPr>
          <w:lang w:val="en-GB"/>
        </w:rPr>
        <w:t>:</w:t>
      </w:r>
      <w:r w:rsidRPr="00FF58B8">
        <w:rPr>
          <w:lang w:val="en-GB"/>
        </w:rPr>
        <w:t xml:space="preserve"> </w:t>
      </w:r>
      <w:r w:rsidRPr="00FF58B8">
        <w:rPr>
          <w:rFonts w:ascii="Courier New" w:hAnsi="Courier New" w:cs="Courier New"/>
          <w:lang w:val="en-GB"/>
        </w:rPr>
        <w:t>email_Author1, email_Author1, …</w:t>
      </w:r>
    </w:p>
    <w:p w14:paraId="3B8F72E5" w14:textId="77777777" w:rsidR="001B2FD4" w:rsidRPr="00FF58B8" w:rsidRDefault="001B2FD4" w:rsidP="00E805B0">
      <w:pPr>
        <w:pStyle w:val="Keywords"/>
        <w:rPr>
          <w:lang w:val="en-GB"/>
        </w:rPr>
      </w:pPr>
      <w:r w:rsidRPr="00FF58B8">
        <w:rPr>
          <w:b/>
          <w:lang w:val="en-GB"/>
        </w:rPr>
        <w:t>Keywords</w:t>
      </w:r>
      <w:r w:rsidRPr="00FF58B8">
        <w:rPr>
          <w:lang w:val="en-GB"/>
        </w:rPr>
        <w:t xml:space="preserve">: </w:t>
      </w:r>
      <w:r w:rsidR="00363E19" w:rsidRPr="00FF58B8">
        <w:rPr>
          <w:lang w:val="en-GB"/>
        </w:rPr>
        <w:t>keyword_1, keyword_2, (up to five)</w:t>
      </w:r>
    </w:p>
    <w:p w14:paraId="09377DCE" w14:textId="77777777" w:rsidR="001B2FD4" w:rsidRPr="00FF58B8" w:rsidRDefault="00772C38" w:rsidP="00344947">
      <w:pPr>
        <w:pStyle w:val="List-numbered-bold"/>
        <w:rPr>
          <w:lang w:val="en-GB"/>
        </w:rPr>
      </w:pPr>
      <w:r w:rsidRPr="00FF58B8">
        <w:rPr>
          <w:lang w:val="en-GB"/>
        </w:rPr>
        <w:t>General</w:t>
      </w:r>
    </w:p>
    <w:p w14:paraId="30E20DAC" w14:textId="597AB936" w:rsidR="00276238" w:rsidRPr="00EB6D65" w:rsidRDefault="00772C38" w:rsidP="00EB6D65">
      <w:pPr>
        <w:pStyle w:val="Paragraph"/>
        <w:rPr>
          <w:b/>
          <w:bCs/>
          <w:lang w:val="pl-PL"/>
        </w:rPr>
      </w:pPr>
      <w:r w:rsidRPr="00FF58B8">
        <w:rPr>
          <w:lang w:val="en-GB"/>
        </w:rPr>
        <w:t xml:space="preserve">This document contains instruction for Authors, who would like to </w:t>
      </w:r>
      <w:r w:rsidRPr="005E62A8">
        <w:rPr>
          <w:lang w:val="en-GB"/>
        </w:rPr>
        <w:t xml:space="preserve">submit </w:t>
      </w:r>
      <w:r w:rsidR="005E62A8" w:rsidRPr="005E62A8">
        <w:rPr>
          <w:b/>
          <w:lang w:val="en-GB"/>
        </w:rPr>
        <w:t xml:space="preserve">a two-pages </w:t>
      </w:r>
      <w:r w:rsidRPr="005E62A8">
        <w:rPr>
          <w:b/>
          <w:lang w:val="en-GB"/>
        </w:rPr>
        <w:t xml:space="preserve">extended abstract for the </w:t>
      </w:r>
      <w:r w:rsidR="00EB6D65" w:rsidRPr="00EB6D65">
        <w:rPr>
          <w:b/>
          <w:bCs/>
          <w:lang w:val="pl-PL"/>
        </w:rPr>
        <w:t>15</w:t>
      </w:r>
      <w:r w:rsidR="00EB6D65" w:rsidRPr="00EB6D65">
        <w:rPr>
          <w:b/>
          <w:bCs/>
          <w:vertAlign w:val="superscript"/>
          <w:lang w:val="pl-PL"/>
        </w:rPr>
        <w:t>th</w:t>
      </w:r>
      <w:r w:rsidR="00EB6D65" w:rsidRPr="00EB6D65">
        <w:rPr>
          <w:b/>
          <w:bCs/>
          <w:lang w:val="pl-PL"/>
        </w:rPr>
        <w:t xml:space="preserve"> Polish-Japanese</w:t>
      </w:r>
      <w:r w:rsidR="00EB6D65">
        <w:rPr>
          <w:b/>
          <w:bCs/>
          <w:lang w:val="pl-PL"/>
        </w:rPr>
        <w:t xml:space="preserve"> </w:t>
      </w:r>
      <w:r w:rsidR="00EB6D65" w:rsidRPr="00EB6D65">
        <w:rPr>
          <w:b/>
          <w:bCs/>
          <w:lang w:val="pl-PL"/>
        </w:rPr>
        <w:t>Joint Seminar</w:t>
      </w:r>
      <w:r w:rsidR="00EB6D65">
        <w:rPr>
          <w:b/>
          <w:bCs/>
          <w:lang w:val="pl-PL"/>
        </w:rPr>
        <w:t xml:space="preserve"> </w:t>
      </w:r>
      <w:r w:rsidR="00EB6D65" w:rsidRPr="00EB6D65">
        <w:rPr>
          <w:b/>
          <w:bCs/>
          <w:lang w:val="pl-PL"/>
        </w:rPr>
        <w:t>on Micro and Nano Analysis</w:t>
      </w:r>
      <w:r w:rsidR="00EB6D65">
        <w:rPr>
          <w:b/>
          <w:bCs/>
          <w:lang w:val="pl-PL"/>
        </w:rPr>
        <w:t xml:space="preserve"> </w:t>
      </w:r>
      <w:r w:rsidRPr="005E62A8">
        <w:rPr>
          <w:b/>
          <w:lang w:val="en-GB"/>
        </w:rPr>
        <w:t>Conference</w:t>
      </w:r>
      <w:r w:rsidRPr="00FF58B8">
        <w:rPr>
          <w:lang w:val="en-GB"/>
        </w:rPr>
        <w:t xml:space="preserve">, to be held in </w:t>
      </w:r>
      <w:r w:rsidR="00EB6D65">
        <w:rPr>
          <w:lang w:val="en-GB"/>
        </w:rPr>
        <w:t>Krynica-Zdrój</w:t>
      </w:r>
      <w:r w:rsidRPr="00FF58B8">
        <w:rPr>
          <w:lang w:val="en-GB"/>
        </w:rPr>
        <w:t xml:space="preserve">, Poland, on </w:t>
      </w:r>
      <w:r w:rsidR="00EB6D65">
        <w:rPr>
          <w:lang w:val="en-GB"/>
        </w:rPr>
        <w:t>September 13-16</w:t>
      </w:r>
      <w:r w:rsidRPr="00FF58B8">
        <w:rPr>
          <w:lang w:val="en-GB"/>
        </w:rPr>
        <w:t>, 20</w:t>
      </w:r>
      <w:r w:rsidR="00625B93">
        <w:rPr>
          <w:lang w:val="en-GB"/>
        </w:rPr>
        <w:t>2</w:t>
      </w:r>
      <w:r w:rsidR="00EB6D65">
        <w:rPr>
          <w:lang w:val="en-GB"/>
        </w:rPr>
        <w:t>6</w:t>
      </w:r>
      <w:r w:rsidRPr="00FF58B8">
        <w:rPr>
          <w:lang w:val="en-GB"/>
        </w:rPr>
        <w:t xml:space="preserve">. Please read this document carefully before typing your </w:t>
      </w:r>
      <w:r w:rsidR="00FF58B8" w:rsidRPr="00FF58B8">
        <w:rPr>
          <w:lang w:val="en-GB"/>
        </w:rPr>
        <w:t>abstract</w:t>
      </w:r>
      <w:r w:rsidRPr="00FF58B8">
        <w:rPr>
          <w:lang w:val="en-GB"/>
        </w:rPr>
        <w:t>.</w:t>
      </w:r>
    </w:p>
    <w:p w14:paraId="6B333E0C" w14:textId="77777777" w:rsidR="00772C38" w:rsidRPr="00FF58B8" w:rsidRDefault="00772C38" w:rsidP="00772C38">
      <w:pPr>
        <w:pStyle w:val="Paragraph"/>
        <w:rPr>
          <w:lang w:val="en-GB"/>
        </w:rPr>
      </w:pPr>
      <w:r w:rsidRPr="00FF58B8">
        <w:rPr>
          <w:lang w:val="en-GB"/>
        </w:rPr>
        <w:t xml:space="preserve">Just like you, we want the conference proceedings to be considered a valuable reference for a long time to come. This implies that all contributors do their best to write very good </w:t>
      </w:r>
      <w:r w:rsidR="00FF58B8" w:rsidRPr="00FF58B8">
        <w:rPr>
          <w:lang w:val="en-GB"/>
        </w:rPr>
        <w:t>abstracts</w:t>
      </w:r>
      <w:r w:rsidRPr="00FF58B8">
        <w:rPr>
          <w:lang w:val="en-GB"/>
        </w:rPr>
        <w:t>. The latter must be well organised, concise and clear, with carefully chosen words and terms, so that they mean exactly what their authors want to expres</w:t>
      </w:r>
      <w:r w:rsidR="00FF58B8">
        <w:rPr>
          <w:lang w:val="en-GB"/>
        </w:rPr>
        <w:t>s. In this context, it is essen</w:t>
      </w:r>
      <w:r w:rsidRPr="00FF58B8">
        <w:rPr>
          <w:lang w:val="en-GB"/>
        </w:rPr>
        <w:t xml:space="preserve">tial that standard grammar practices, punctuation and abbreviations be used all along. </w:t>
      </w:r>
    </w:p>
    <w:p w14:paraId="27E045E7" w14:textId="77777777" w:rsidR="00E11A71" w:rsidRPr="00FF58B8" w:rsidRDefault="00FF58B8" w:rsidP="00344947">
      <w:pPr>
        <w:pStyle w:val="List-numbered-bold"/>
        <w:rPr>
          <w:lang w:val="en-GB"/>
        </w:rPr>
      </w:pPr>
      <w:r w:rsidRPr="00FF58B8">
        <w:rPr>
          <w:lang w:val="en-GB"/>
        </w:rPr>
        <w:t>Manuscript format</w:t>
      </w:r>
    </w:p>
    <w:p w14:paraId="61E665FD" w14:textId="77777777" w:rsidR="00FF58B8" w:rsidRP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All manuscripts should be typed on portrait-oriented DIN A-4 paper sheets (210 </w:t>
      </w:r>
      <w:r>
        <w:rPr>
          <w:lang w:val="en-GB"/>
        </w:rPr>
        <w:t>-</w:t>
      </w:r>
      <w:r w:rsidRPr="00FF58B8">
        <w:rPr>
          <w:lang w:val="en-GB"/>
        </w:rPr>
        <w:t xml:space="preserve"> 297 mm), with a constant margin of 25 mm all around (top, bottom, left and right). It is recommended that the Times New Roman font (Microsoft) be used for the whole document.</w:t>
      </w:r>
    </w:p>
    <w:p w14:paraId="5EE38827" w14:textId="77777777" w:rsidR="00FF58B8" w:rsidRP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The </w:t>
      </w:r>
      <w:r w:rsidRPr="00FF58B8">
        <w:rPr>
          <w:b/>
          <w:lang w:val="en-GB"/>
        </w:rPr>
        <w:t>Main title</w:t>
      </w:r>
      <w:r>
        <w:rPr>
          <w:lang w:val="en-GB"/>
        </w:rPr>
        <w:t xml:space="preserve"> (in 11</w:t>
      </w:r>
      <w:r w:rsidRPr="00FF58B8">
        <w:rPr>
          <w:lang w:val="en-GB"/>
        </w:rPr>
        <w:t xml:space="preserve">-pt bold upper-case </w:t>
      </w:r>
      <w:r>
        <w:rPr>
          <w:lang w:val="en-GB"/>
        </w:rPr>
        <w:t>font</w:t>
      </w:r>
      <w:r w:rsidRPr="00FF58B8">
        <w:rPr>
          <w:lang w:val="en-GB"/>
        </w:rPr>
        <w:t xml:space="preserve">), lists of authors </w:t>
      </w:r>
      <w:r>
        <w:rPr>
          <w:lang w:val="en-GB"/>
        </w:rPr>
        <w:t xml:space="preserve">(in regular 9-pt font) </w:t>
      </w:r>
      <w:r w:rsidRPr="00FF58B8">
        <w:rPr>
          <w:lang w:val="en-GB"/>
        </w:rPr>
        <w:t>and affiliations (</w:t>
      </w:r>
      <w:r>
        <w:rPr>
          <w:lang w:val="en-GB"/>
        </w:rPr>
        <w:t>in 8-pt regular font</w:t>
      </w:r>
      <w:r w:rsidRPr="00FF58B8">
        <w:rPr>
          <w:lang w:val="en-GB"/>
        </w:rPr>
        <w:t xml:space="preserve">) should be separated adequately from one another and typed with single spacing across the full width of the page, starting immediately at the top margin (no text box). </w:t>
      </w:r>
    </w:p>
    <w:p w14:paraId="59EB39ED" w14:textId="77777777" w:rsidR="00FF58B8" w:rsidRDefault="00FF58B8" w:rsidP="00FF58B8">
      <w:pPr>
        <w:pStyle w:val="Paragraph"/>
        <w:rPr>
          <w:lang w:val="en-GB"/>
        </w:rPr>
      </w:pPr>
      <w:r w:rsidRPr="00FF58B8">
        <w:rPr>
          <w:lang w:val="en-GB"/>
        </w:rPr>
        <w:t xml:space="preserve">The text must be justified and arranged in </w:t>
      </w:r>
      <w:r w:rsidR="00113D3E">
        <w:rPr>
          <w:lang w:val="en-GB"/>
        </w:rPr>
        <w:t>one column.</w:t>
      </w:r>
      <w:r w:rsidRPr="00FF58B8">
        <w:rPr>
          <w:lang w:val="en-GB"/>
        </w:rPr>
        <w:t xml:space="preserve"> It m</w:t>
      </w:r>
      <w:r w:rsidR="00113D3E">
        <w:rPr>
          <w:lang w:val="en-GB"/>
        </w:rPr>
        <w:t>ust be typed in single-spaced 9</w:t>
      </w:r>
      <w:r w:rsidRPr="00FF58B8">
        <w:rPr>
          <w:lang w:val="en-GB"/>
        </w:rPr>
        <w:t xml:space="preserve">-pt regular </w:t>
      </w:r>
      <w:r w:rsidR="00113D3E">
        <w:rPr>
          <w:lang w:val="en-GB"/>
        </w:rPr>
        <w:t>font</w:t>
      </w:r>
      <w:r w:rsidRPr="00FF58B8">
        <w:rPr>
          <w:lang w:val="en-GB"/>
        </w:rPr>
        <w:t xml:space="preserve">s, with </w:t>
      </w:r>
      <w:r w:rsidR="00113D3E">
        <w:rPr>
          <w:lang w:val="en-GB"/>
        </w:rPr>
        <w:t xml:space="preserve">an </w:t>
      </w:r>
      <w:r w:rsidRPr="00FF58B8">
        <w:rPr>
          <w:lang w:val="en-GB"/>
        </w:rPr>
        <w:t xml:space="preserve">indentation at the beginning of new paragraphs. </w:t>
      </w:r>
      <w:r w:rsidR="00113D3E" w:rsidRPr="00113D3E">
        <w:rPr>
          <w:b/>
          <w:lang w:val="en-GB"/>
        </w:rPr>
        <w:t>Headings</w:t>
      </w:r>
      <w:r w:rsidR="00113D3E">
        <w:rPr>
          <w:lang w:val="en-GB"/>
        </w:rPr>
        <w:t xml:space="preserve"> must ap</w:t>
      </w:r>
      <w:r w:rsidR="00113D3E" w:rsidRPr="00FF58B8">
        <w:rPr>
          <w:lang w:val="en-GB"/>
        </w:rPr>
        <w:t>pear in 1</w:t>
      </w:r>
      <w:r w:rsidR="00113D3E">
        <w:rPr>
          <w:lang w:val="en-GB"/>
        </w:rPr>
        <w:t>1</w:t>
      </w:r>
      <w:r w:rsidR="00113D3E" w:rsidRPr="00FF58B8">
        <w:rPr>
          <w:lang w:val="en-GB"/>
        </w:rPr>
        <w:t xml:space="preserve">-pt </w:t>
      </w:r>
      <w:r w:rsidR="00113D3E">
        <w:rPr>
          <w:lang w:val="en-GB"/>
        </w:rPr>
        <w:t xml:space="preserve">bold lowercase fonts </w:t>
      </w:r>
      <w:r w:rsidRPr="00FF58B8">
        <w:rPr>
          <w:lang w:val="en-GB"/>
        </w:rPr>
        <w:t>and Subheadi</w:t>
      </w:r>
      <w:r w:rsidR="00113D3E">
        <w:rPr>
          <w:lang w:val="en-GB"/>
        </w:rPr>
        <w:t>ngs must appear in 9</w:t>
      </w:r>
      <w:r w:rsidRPr="00FF58B8">
        <w:rPr>
          <w:lang w:val="en-GB"/>
        </w:rPr>
        <w:t xml:space="preserve">-pt </w:t>
      </w:r>
      <w:r w:rsidR="00113D3E">
        <w:rPr>
          <w:lang w:val="en-GB"/>
        </w:rPr>
        <w:t>lower</w:t>
      </w:r>
      <w:r w:rsidRPr="00FF58B8">
        <w:rPr>
          <w:lang w:val="en-GB"/>
        </w:rPr>
        <w:t xml:space="preserve">case </w:t>
      </w:r>
      <w:r w:rsidR="00113D3E">
        <w:rPr>
          <w:lang w:val="en-GB"/>
        </w:rPr>
        <w:t>regular font</w:t>
      </w:r>
      <w:r w:rsidRPr="00FF58B8">
        <w:rPr>
          <w:lang w:val="en-GB"/>
        </w:rPr>
        <w:t>.</w:t>
      </w:r>
    </w:p>
    <w:p w14:paraId="301A194F" w14:textId="77777777" w:rsidR="00276238" w:rsidRPr="00113D3E" w:rsidRDefault="00113D3E" w:rsidP="00276238">
      <w:pPr>
        <w:pStyle w:val="List-1-numbered"/>
      </w:pPr>
      <w:r w:rsidRPr="00113D3E">
        <w:t>Figures, tables</w:t>
      </w:r>
    </w:p>
    <w:p w14:paraId="7449A7DD" w14:textId="77777777" w:rsidR="00113D3E" w:rsidRPr="00113D3E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>Figures and tables</w:t>
      </w:r>
      <w:r w:rsidR="00344947">
        <w:rPr>
          <w:lang w:val="en-GB"/>
        </w:rPr>
        <w:t xml:space="preserve"> must all be in black and white</w:t>
      </w:r>
      <w:r w:rsidRPr="00113D3E">
        <w:rPr>
          <w:lang w:val="en-GB"/>
        </w:rPr>
        <w:t xml:space="preserve"> </w:t>
      </w:r>
      <w:r w:rsidR="00344947">
        <w:rPr>
          <w:lang w:val="en-GB"/>
        </w:rPr>
        <w:t>since the pro</w:t>
      </w:r>
      <w:r w:rsidRPr="00113D3E">
        <w:rPr>
          <w:lang w:val="en-GB"/>
        </w:rPr>
        <w:t>ceedings will be printed in black and white only.</w:t>
      </w:r>
    </w:p>
    <w:p w14:paraId="48B9C404" w14:textId="77777777" w:rsidR="00113D3E" w:rsidRPr="00113D3E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>Figures and tables must be placed within the text, as close as possible to their first mentions. They should either not exceed the column width</w:t>
      </w:r>
    </w:p>
    <w:p w14:paraId="19A1BBAD" w14:textId="77777777" w:rsidR="00FF58B8" w:rsidRDefault="00113D3E" w:rsidP="00113D3E">
      <w:pPr>
        <w:pStyle w:val="Paragraph"/>
        <w:rPr>
          <w:lang w:val="en-GB"/>
        </w:rPr>
      </w:pPr>
      <w:r w:rsidRPr="00113D3E">
        <w:rPr>
          <w:lang w:val="en-GB"/>
        </w:rPr>
        <w:t xml:space="preserve">Figures and tables must be numbered with Arabic numerals, in accordance with their appearance in the text, with clear captions justified and being placed </w:t>
      </w:r>
      <w:r w:rsidR="00204966">
        <w:rPr>
          <w:lang w:val="en-GB"/>
        </w:rPr>
        <w:t xml:space="preserve">below figures and above tables. </w:t>
      </w:r>
      <w:r w:rsidRPr="00113D3E">
        <w:rPr>
          <w:lang w:val="en-GB"/>
        </w:rPr>
        <w:t>Example of reference to tables and figures in the text: Results are presented in Figure 1 and in Table 1.</w:t>
      </w:r>
    </w:p>
    <w:p w14:paraId="6CA996BD" w14:textId="199E93F6" w:rsidR="00113D3E" w:rsidRDefault="00EB6D65" w:rsidP="005B4585">
      <w:pPr>
        <w:pStyle w:val="Figure"/>
        <w:rPr>
          <w:lang w:val="en-GB"/>
        </w:rPr>
      </w:pPr>
      <w:r>
        <w:rPr>
          <w:noProof/>
        </w:rPr>
        <w:drawing>
          <wp:inline distT="0" distB="0" distL="0" distR="0" wp14:anchorId="0EADE55A" wp14:editId="6FF15D8B">
            <wp:extent cx="1676400" cy="1638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8C805" w14:textId="77777777" w:rsidR="00204966" w:rsidRPr="00204966" w:rsidRDefault="00204966" w:rsidP="00204966">
      <w:pPr>
        <w:pStyle w:val="Legenda1"/>
      </w:pPr>
      <w:r w:rsidRPr="00204966">
        <w:t>Figure 1. Force vs. displacement obtained from the measurements.</w:t>
      </w:r>
    </w:p>
    <w:p w14:paraId="08EE4F4C" w14:textId="77777777" w:rsidR="00113D3E" w:rsidRDefault="00204966" w:rsidP="005B4585">
      <w:pPr>
        <w:pStyle w:val="Legenda1"/>
      </w:pPr>
      <w:r w:rsidRPr="00204966">
        <w:t>Table 1.</w:t>
      </w:r>
      <w:r>
        <w:t xml:space="preserve"> Chemical composition of the </w:t>
      </w:r>
      <w:r w:rsidRPr="00204966">
        <w:t>investigated steel.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</w:tblGrid>
      <w:tr w:rsidR="00204966" w:rsidRPr="00204966" w14:paraId="1D7B6DA3" w14:textId="77777777" w:rsidTr="00204966">
        <w:trPr>
          <w:jc w:val="center"/>
        </w:trPr>
        <w:tc>
          <w:tcPr>
            <w:tcW w:w="837" w:type="dxa"/>
          </w:tcPr>
          <w:p w14:paraId="3964C42B" w14:textId="77777777" w:rsidR="00204966" w:rsidRPr="00204966" w:rsidRDefault="00204966" w:rsidP="00204966">
            <w:pPr>
              <w:pStyle w:val="Table-Contents"/>
            </w:pPr>
            <w:r w:rsidRPr="00204966">
              <w:t>C</w:t>
            </w:r>
          </w:p>
        </w:tc>
        <w:tc>
          <w:tcPr>
            <w:tcW w:w="837" w:type="dxa"/>
          </w:tcPr>
          <w:p w14:paraId="69C669E1" w14:textId="77777777" w:rsidR="00204966" w:rsidRPr="00204966" w:rsidRDefault="00204966" w:rsidP="00204966">
            <w:pPr>
              <w:pStyle w:val="Table-Contents"/>
            </w:pPr>
            <w:r w:rsidRPr="00204966">
              <w:t>B</w:t>
            </w:r>
          </w:p>
        </w:tc>
        <w:tc>
          <w:tcPr>
            <w:tcW w:w="837" w:type="dxa"/>
          </w:tcPr>
          <w:p w14:paraId="7BD8C8C8" w14:textId="77777777" w:rsidR="00204966" w:rsidRPr="00204966" w:rsidRDefault="00204966" w:rsidP="00204966">
            <w:pPr>
              <w:pStyle w:val="Table-Contents"/>
            </w:pPr>
            <w:r w:rsidRPr="00204966">
              <w:t>Ti</w:t>
            </w:r>
          </w:p>
        </w:tc>
        <w:tc>
          <w:tcPr>
            <w:tcW w:w="837" w:type="dxa"/>
          </w:tcPr>
          <w:p w14:paraId="469B9E03" w14:textId="77777777" w:rsidR="00204966" w:rsidRPr="00204966" w:rsidRDefault="00204966" w:rsidP="00204966">
            <w:pPr>
              <w:pStyle w:val="Table-Contents"/>
            </w:pPr>
            <w:r w:rsidRPr="00204966">
              <w:t>Mn</w:t>
            </w:r>
          </w:p>
        </w:tc>
        <w:tc>
          <w:tcPr>
            <w:tcW w:w="837" w:type="dxa"/>
          </w:tcPr>
          <w:p w14:paraId="5B09AE95" w14:textId="77777777" w:rsidR="00204966" w:rsidRPr="00204966" w:rsidRDefault="00204966" w:rsidP="00204966">
            <w:pPr>
              <w:pStyle w:val="Table-Contents"/>
            </w:pPr>
            <w:r w:rsidRPr="00204966">
              <w:t>Si</w:t>
            </w:r>
          </w:p>
        </w:tc>
      </w:tr>
      <w:tr w:rsidR="00204966" w:rsidRPr="00204966" w14:paraId="63661F63" w14:textId="77777777" w:rsidTr="00204966">
        <w:trPr>
          <w:jc w:val="center"/>
        </w:trPr>
        <w:tc>
          <w:tcPr>
            <w:tcW w:w="837" w:type="dxa"/>
          </w:tcPr>
          <w:p w14:paraId="2329C216" w14:textId="77777777" w:rsidR="00204966" w:rsidRPr="00204966" w:rsidRDefault="00204966" w:rsidP="00204966">
            <w:pPr>
              <w:pStyle w:val="Table-Contents"/>
            </w:pPr>
            <w:r w:rsidRPr="00204966">
              <w:t>0.09</w:t>
            </w:r>
          </w:p>
        </w:tc>
        <w:tc>
          <w:tcPr>
            <w:tcW w:w="837" w:type="dxa"/>
          </w:tcPr>
          <w:p w14:paraId="14077E7E" w14:textId="77777777" w:rsidR="00204966" w:rsidRPr="00204966" w:rsidRDefault="00204966" w:rsidP="00204966">
            <w:pPr>
              <w:pStyle w:val="Table-Contents"/>
            </w:pPr>
            <w:r w:rsidRPr="00204966">
              <w:t>0.003</w:t>
            </w:r>
          </w:p>
        </w:tc>
        <w:tc>
          <w:tcPr>
            <w:tcW w:w="837" w:type="dxa"/>
          </w:tcPr>
          <w:p w14:paraId="7E8C5999" w14:textId="77777777" w:rsidR="00204966" w:rsidRPr="00204966" w:rsidRDefault="00204966" w:rsidP="00204966">
            <w:pPr>
              <w:pStyle w:val="Table-Contents"/>
            </w:pPr>
            <w:r w:rsidRPr="00204966">
              <w:t>0.11</w:t>
            </w:r>
          </w:p>
        </w:tc>
        <w:tc>
          <w:tcPr>
            <w:tcW w:w="837" w:type="dxa"/>
          </w:tcPr>
          <w:p w14:paraId="69563AC4" w14:textId="77777777" w:rsidR="00204966" w:rsidRPr="00204966" w:rsidRDefault="00204966" w:rsidP="00204966">
            <w:pPr>
              <w:pStyle w:val="Table-Contents"/>
            </w:pPr>
            <w:r w:rsidRPr="00204966">
              <w:t>1.85</w:t>
            </w:r>
          </w:p>
        </w:tc>
        <w:tc>
          <w:tcPr>
            <w:tcW w:w="837" w:type="dxa"/>
          </w:tcPr>
          <w:p w14:paraId="2C195888" w14:textId="77777777" w:rsidR="00204966" w:rsidRPr="00204966" w:rsidRDefault="00204966" w:rsidP="00204966">
            <w:pPr>
              <w:pStyle w:val="Table-Contents"/>
            </w:pPr>
            <w:r w:rsidRPr="00204966">
              <w:t>0.21</w:t>
            </w:r>
          </w:p>
        </w:tc>
      </w:tr>
    </w:tbl>
    <w:p w14:paraId="5FCF0BD4" w14:textId="77777777" w:rsidR="00113D3E" w:rsidRDefault="00113D3E" w:rsidP="00204966">
      <w:pPr>
        <w:pStyle w:val="Table-Contents"/>
        <w:jc w:val="center"/>
        <w:rPr>
          <w:lang w:val="en-GB"/>
        </w:rPr>
      </w:pPr>
    </w:p>
    <w:p w14:paraId="2505AF51" w14:textId="77777777" w:rsidR="00276238" w:rsidRPr="00113D3E" w:rsidRDefault="005B4585" w:rsidP="00276238">
      <w:pPr>
        <w:pStyle w:val="List-1-numbered"/>
      </w:pPr>
      <w:r>
        <w:t>Equations</w:t>
      </w:r>
    </w:p>
    <w:p w14:paraId="66236E18" w14:textId="77777777" w:rsidR="00113D3E" w:rsidRDefault="005B4585" w:rsidP="005B4585">
      <w:pPr>
        <w:pStyle w:val="Paragraph"/>
        <w:rPr>
          <w:lang w:val="en-GB"/>
        </w:rPr>
      </w:pPr>
      <w:r w:rsidRPr="005B4585">
        <w:rPr>
          <w:lang w:val="en-GB"/>
        </w:rPr>
        <w:t>A double space above and below equations must be used to separate them from the text. All new symbols must be listed and defined immediately after each equation, as follows:</w:t>
      </w:r>
    </w:p>
    <w:p w14:paraId="78438D58" w14:textId="77777777" w:rsidR="005B4585" w:rsidRDefault="005B4585" w:rsidP="00B75F61">
      <w:pPr>
        <w:pStyle w:val="Equation"/>
        <w:rPr>
          <w:lang w:val="en-GB"/>
        </w:rPr>
      </w:pPr>
      <w:r>
        <w:rPr>
          <w:position w:val="-36"/>
        </w:rPr>
        <w:object w:dxaOrig="2520" w:dyaOrig="760" w14:anchorId="4044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8.25pt;height:30pt" o:ole="" fillcolor="window">
            <v:imagedata r:id="rId7" o:title=""/>
          </v:shape>
          <o:OLEObject Type="Embed" ProgID="Equation.DSMT4" ShapeID="_x0000_i1026" DrawAspect="Content" ObjectID="_1834756530" r:id="rId8"/>
        </w:object>
      </w:r>
      <w:r>
        <w:tab/>
        <w:t>(1)</w:t>
      </w:r>
    </w:p>
    <w:p w14:paraId="5292681F" w14:textId="77777777" w:rsidR="005B4585" w:rsidRDefault="00B75F61" w:rsidP="00B75F61">
      <w:pPr>
        <w:pStyle w:val="Paragraph"/>
        <w:ind w:firstLine="0"/>
        <w:rPr>
          <w:lang w:val="en-GB"/>
        </w:rPr>
      </w:pPr>
      <w:r>
        <w:rPr>
          <w:bCs/>
        </w:rPr>
        <w:lastRenderedPageBreak/>
        <w:t xml:space="preserve">where: </w:t>
      </w:r>
      <w:r>
        <w:rPr>
          <w:bCs/>
          <w:i/>
          <w:iCs/>
        </w:rPr>
        <w:t>a</w:t>
      </w:r>
      <w:r>
        <w:rPr>
          <w:bCs/>
        </w:rPr>
        <w:t xml:space="preserve"> – coefficient, etc.</w:t>
      </w:r>
    </w:p>
    <w:p w14:paraId="55B1508A" w14:textId="77777777" w:rsid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 xml:space="preserve">Numerical data must be expressed in S.I. units, for homogeneity and clarity reasons. </w:t>
      </w:r>
    </w:p>
    <w:p w14:paraId="0E6BB1D3" w14:textId="77777777" w:rsidR="005A3AA9" w:rsidRPr="00B75F61" w:rsidRDefault="005A3AA9" w:rsidP="005A3AA9">
      <w:pPr>
        <w:pStyle w:val="List-1-numbered"/>
      </w:pPr>
      <w:r>
        <w:t>References</w:t>
      </w:r>
    </w:p>
    <w:p w14:paraId="5491B083" w14:textId="77777777" w:rsidR="00B75F61" w:rsidRP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>Reference numbers within the text have to appear in the square brackets [1] and must be placed immediately after the final word of th</w:t>
      </w:r>
      <w:r>
        <w:rPr>
          <w:lang w:val="en-GB"/>
        </w:rPr>
        <w:t>e sentence in which these refer</w:t>
      </w:r>
      <w:r w:rsidRPr="00B75F61">
        <w:rPr>
          <w:lang w:val="en-GB"/>
        </w:rPr>
        <w:t>ences ar</w:t>
      </w:r>
      <w:r>
        <w:rPr>
          <w:lang w:val="en-GB"/>
        </w:rPr>
        <w:t>e mentioned (before the punctua</w:t>
      </w:r>
      <w:r w:rsidRPr="00B75F61">
        <w:rPr>
          <w:lang w:val="en-GB"/>
        </w:rPr>
        <w:t>tion mark). All reference numbers must appear as Arabic numeral superscripts, eventually separated by commas.</w:t>
      </w:r>
    </w:p>
    <w:p w14:paraId="742D68A7" w14:textId="77777777" w:rsidR="00B75F61" w:rsidRDefault="00B75F61" w:rsidP="00B75F61">
      <w:pPr>
        <w:pStyle w:val="Paragraph"/>
        <w:rPr>
          <w:lang w:val="en-GB"/>
        </w:rPr>
      </w:pPr>
      <w:r w:rsidRPr="00B75F61">
        <w:rPr>
          <w:lang w:val="en-GB"/>
        </w:rPr>
        <w:t xml:space="preserve">Each </w:t>
      </w:r>
      <w:r>
        <w:rPr>
          <w:lang w:val="en-GB"/>
        </w:rPr>
        <w:t>abstract</w:t>
      </w:r>
      <w:r w:rsidRPr="00B75F61">
        <w:rPr>
          <w:lang w:val="en-GB"/>
        </w:rPr>
        <w:t xml:space="preserve"> must contain single-spaced list of </w:t>
      </w:r>
      <w:r>
        <w:rPr>
          <w:lang w:val="en-GB"/>
        </w:rPr>
        <w:t xml:space="preserve">the most important </w:t>
      </w:r>
      <w:r w:rsidRPr="00B75F61">
        <w:rPr>
          <w:lang w:val="en-GB"/>
        </w:rPr>
        <w:t>references, numbered consecutively in their order of appearance in the text. There are essentially four types of reference entry: artic</w:t>
      </w:r>
      <w:r>
        <w:rPr>
          <w:lang w:val="en-GB"/>
        </w:rPr>
        <w:t>les, books, confer</w:t>
      </w:r>
      <w:r w:rsidRPr="00B75F61">
        <w:rPr>
          <w:lang w:val="en-GB"/>
        </w:rPr>
        <w:t>ence proceedings and unpublished pieces of work. They should be formatted as follows:</w:t>
      </w:r>
    </w:p>
    <w:p w14:paraId="0D14D16C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Articles: Name(s) of Author(s), Article title, Publication title, Volume, Year, Inclusive pages.</w:t>
      </w:r>
    </w:p>
    <w:p w14:paraId="72B2CE5C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Books: Name(s) of author(s), Chapter title, Book title, Name of publisher, City or country of publication, Date of publication, Inclusive pages.</w:t>
      </w:r>
    </w:p>
    <w:p w14:paraId="50A38D1E" w14:textId="77777777" w:rsid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Proceedings: Names(s) of author(s), Contribution title, Conference Title, Editors, City of publication, Date, Inclusive pages.</w:t>
      </w:r>
    </w:p>
    <w:p w14:paraId="2D698EBE" w14:textId="77777777" w:rsidR="005A3AA9" w:rsidRDefault="005A3AA9" w:rsidP="005A3AA9">
      <w:pPr>
        <w:pStyle w:val="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Web pages: Address, Date.</w:t>
      </w:r>
    </w:p>
    <w:p w14:paraId="4595D681" w14:textId="77777777" w:rsidR="00B75F61" w:rsidRPr="00B75F61" w:rsidRDefault="00B75F61" w:rsidP="005A3AA9">
      <w:pPr>
        <w:pStyle w:val="Paragraph"/>
        <w:numPr>
          <w:ilvl w:val="0"/>
          <w:numId w:val="13"/>
        </w:numPr>
        <w:rPr>
          <w:lang w:val="en-GB"/>
        </w:rPr>
      </w:pPr>
      <w:r w:rsidRPr="00B75F61">
        <w:rPr>
          <w:lang w:val="en-GB"/>
        </w:rPr>
        <w:t>U</w:t>
      </w:r>
      <w:r w:rsidR="005A3AA9">
        <w:rPr>
          <w:lang w:val="en-GB"/>
        </w:rPr>
        <w:t>npublished works: Name(s) of au</w:t>
      </w:r>
      <w:r w:rsidRPr="00B75F61">
        <w:rPr>
          <w:lang w:val="en-GB"/>
        </w:rPr>
        <w:t>thor(s), Title, Name of conference, City and country, Date.</w:t>
      </w:r>
    </w:p>
    <w:p w14:paraId="2052F7A5" w14:textId="77777777" w:rsidR="008E2F9E" w:rsidRDefault="008E2F9E" w:rsidP="005A3AA9">
      <w:pPr>
        <w:pStyle w:val="Paragraph"/>
      </w:pPr>
    </w:p>
    <w:p w14:paraId="29F3342F" w14:textId="77777777" w:rsidR="005A3AA9" w:rsidRDefault="005A3AA9" w:rsidP="002B629B">
      <w:pPr>
        <w:pStyle w:val="Paragraph"/>
        <w:ind w:firstLine="0"/>
      </w:pPr>
      <w:r>
        <w:t>Examples of references</w:t>
      </w:r>
    </w:p>
    <w:p w14:paraId="7225AE3C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r>
        <w:rPr>
          <w:lang w:val="en-GB"/>
        </w:rPr>
        <w:t xml:space="preserve">Beynon J.H., Sellars, C.M., </w:t>
      </w:r>
      <w:r w:rsidRPr="005A3AA9">
        <w:rPr>
          <w:lang w:val="en-GB"/>
        </w:rPr>
        <w:t>Modelling microstructure and its effec</w:t>
      </w:r>
      <w:r>
        <w:rPr>
          <w:lang w:val="en-GB"/>
        </w:rPr>
        <w:t>ts during multipass hot rolling</w:t>
      </w:r>
      <w:r w:rsidRPr="005A3AA9">
        <w:rPr>
          <w:lang w:val="en-GB"/>
        </w:rPr>
        <w:t>, ISIJ Internation-al, 32, 1992, 359-367.</w:t>
      </w:r>
    </w:p>
    <w:p w14:paraId="2A9A38B9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r w:rsidRPr="005A3AA9">
        <w:rPr>
          <w:lang w:val="en-GB"/>
        </w:rPr>
        <w:t>Ko</w:t>
      </w:r>
      <w:r>
        <w:rPr>
          <w:lang w:val="en-GB"/>
        </w:rPr>
        <w:t xml:space="preserve">bayashi S., Oh S.I., Altan T., </w:t>
      </w:r>
      <w:r w:rsidRPr="005A3AA9">
        <w:rPr>
          <w:lang w:val="en-GB"/>
        </w:rPr>
        <w:t>Metal forming and the finite e</w:t>
      </w:r>
      <w:r>
        <w:rPr>
          <w:lang w:val="en-GB"/>
        </w:rPr>
        <w:t>lement meth</w:t>
      </w:r>
      <w:r w:rsidRPr="005A3AA9">
        <w:rPr>
          <w:lang w:val="en-GB"/>
        </w:rPr>
        <w:t>od, Oxford University Press, New York, Oxford, 1989.</w:t>
      </w:r>
    </w:p>
    <w:p w14:paraId="797ECDAC" w14:textId="77777777" w:rsidR="005A3AA9" w:rsidRDefault="005A3AA9" w:rsidP="002B629B">
      <w:pPr>
        <w:pStyle w:val="References"/>
        <w:ind w:hanging="218"/>
        <w:rPr>
          <w:lang w:val="en-GB"/>
        </w:rPr>
      </w:pPr>
      <w:r w:rsidRPr="005A3AA9">
        <w:rPr>
          <w:lang w:val="en-GB"/>
        </w:rPr>
        <w:t>Mori K., Osakada K., Finite-element simulation of three-dimensional de-formation in shape rolling, Proc. NUMIFORM'89, eds, Thompson E.G., Wood R.D., Zienkiewicz O.C., Samuelsson A., Fort Collins, 1989, 337-342.</w:t>
      </w:r>
      <w:r>
        <w:rPr>
          <w:lang w:val="en-GB"/>
        </w:rPr>
        <w:t xml:space="preserve"> </w:t>
      </w:r>
    </w:p>
    <w:p w14:paraId="10A52FBB" w14:textId="77777777" w:rsidR="005A3AA9" w:rsidRPr="005A3AA9" w:rsidRDefault="005A3AA9" w:rsidP="002B629B">
      <w:pPr>
        <w:pStyle w:val="References"/>
        <w:ind w:hanging="218"/>
        <w:rPr>
          <w:lang w:val="en-GB"/>
        </w:rPr>
      </w:pPr>
      <w:r w:rsidRPr="005A3AA9">
        <w:rPr>
          <w:lang w:val="en-GB"/>
        </w:rPr>
        <w:t>Roucoules C., “Dynamic and metady-namic recrystallization in HSLA steels”, PhD Thesis, McGill University, Montreal, 1992.</w:t>
      </w:r>
    </w:p>
    <w:p w14:paraId="2C24D04F" w14:textId="77777777" w:rsidR="005A3AA9" w:rsidRDefault="005A3AA9" w:rsidP="005A3AA9">
      <w:pPr>
        <w:pStyle w:val="Paragraph"/>
        <w:rPr>
          <w:lang w:val="en-GB"/>
        </w:rPr>
      </w:pPr>
    </w:p>
    <w:p w14:paraId="1B582318" w14:textId="77777777" w:rsidR="005A3AA9" w:rsidRDefault="005A3AA9" w:rsidP="005A3AA9">
      <w:pPr>
        <w:pStyle w:val="Paragraph"/>
        <w:rPr>
          <w:lang w:val="en-GB"/>
        </w:rPr>
      </w:pPr>
      <w:r w:rsidRPr="00B75F61">
        <w:rPr>
          <w:b/>
          <w:lang w:val="en-GB"/>
        </w:rPr>
        <w:t>Acknowledgement</w:t>
      </w:r>
      <w:r>
        <w:rPr>
          <w:b/>
          <w:lang w:val="en-GB"/>
        </w:rPr>
        <w:t>s</w:t>
      </w:r>
      <w:r>
        <w:rPr>
          <w:lang w:val="en-GB"/>
        </w:rPr>
        <w:t xml:space="preserve">. </w:t>
      </w:r>
      <w:r w:rsidRPr="00B75F61">
        <w:rPr>
          <w:lang w:val="en-GB"/>
        </w:rPr>
        <w:t xml:space="preserve">If any, the acknowledgement section, though </w:t>
      </w:r>
      <w:r>
        <w:rPr>
          <w:lang w:val="en-GB"/>
        </w:rPr>
        <w:t>sufficiently informative</w:t>
      </w:r>
      <w:r w:rsidRPr="00B75F61">
        <w:rPr>
          <w:lang w:val="en-GB"/>
        </w:rPr>
        <w:t>, must be kept as concise as possible.</w:t>
      </w:r>
    </w:p>
    <w:p w14:paraId="1F4712A2" w14:textId="77777777" w:rsidR="005A3AA9" w:rsidRPr="005A3AA9" w:rsidRDefault="005A3AA9" w:rsidP="005A3AA9">
      <w:pPr>
        <w:pStyle w:val="Paragraph"/>
        <w:rPr>
          <w:lang w:val="en-GB"/>
        </w:rPr>
      </w:pPr>
    </w:p>
    <w:sectPr w:rsidR="005A3AA9" w:rsidRPr="005A3AA9" w:rsidSect="00DD342C">
      <w:pgSz w:w="11907" w:h="16839" w:code="9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09BC"/>
    <w:multiLevelType w:val="multilevel"/>
    <w:tmpl w:val="C7EC4C7C"/>
    <w:lvl w:ilvl="0">
      <w:start w:val="1"/>
      <w:numFmt w:val="decimal"/>
      <w:pStyle w:val="List-numbered-bol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-1-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AB1FA4"/>
    <w:multiLevelType w:val="hybridMultilevel"/>
    <w:tmpl w:val="E1203620"/>
    <w:lvl w:ilvl="0" w:tplc="73ECC6FA">
      <w:start w:val="1"/>
      <w:numFmt w:val="bullet"/>
      <w:pStyle w:val="List-bulleted"/>
      <w:lvlText w:val=""/>
      <w:lvlJc w:val="center"/>
      <w:pPr>
        <w:ind w:left="29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AF7"/>
    <w:multiLevelType w:val="multilevel"/>
    <w:tmpl w:val="89BEC876"/>
    <w:styleLink w:val="Styl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06A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2D5D74"/>
    <w:multiLevelType w:val="hybridMultilevel"/>
    <w:tmpl w:val="FF7857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745FD7"/>
    <w:multiLevelType w:val="hybridMultilevel"/>
    <w:tmpl w:val="1A2C7CE8"/>
    <w:lvl w:ilvl="0" w:tplc="19540B28">
      <w:start w:val="1"/>
      <w:numFmt w:val="decimal"/>
      <w:pStyle w:val="List-2-numbered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52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2F0E6C"/>
    <w:multiLevelType w:val="hybridMultilevel"/>
    <w:tmpl w:val="DC5AFF48"/>
    <w:lvl w:ilvl="0" w:tplc="5EA0ABE2">
      <w:start w:val="1"/>
      <w:numFmt w:val="decimal"/>
      <w:pStyle w:val="List-3-numbered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109D5"/>
    <w:multiLevelType w:val="hybridMultilevel"/>
    <w:tmpl w:val="23605C7E"/>
    <w:lvl w:ilvl="0" w:tplc="805E1520">
      <w:start w:val="1"/>
      <w:numFmt w:val="decimal"/>
      <w:pStyle w:val="References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C1369"/>
    <w:multiLevelType w:val="hybridMultilevel"/>
    <w:tmpl w:val="88DE26A6"/>
    <w:lvl w:ilvl="0" w:tplc="8228A89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0E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AC4E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3870633">
    <w:abstractNumId w:val="1"/>
  </w:num>
  <w:num w:numId="2" w16cid:durableId="2126774706">
    <w:abstractNumId w:val="2"/>
  </w:num>
  <w:num w:numId="3" w16cid:durableId="1039624560">
    <w:abstractNumId w:val="11"/>
  </w:num>
  <w:num w:numId="4" w16cid:durableId="1282371746">
    <w:abstractNumId w:val="8"/>
  </w:num>
  <w:num w:numId="5" w16cid:durableId="906889274">
    <w:abstractNumId w:val="6"/>
  </w:num>
  <w:num w:numId="6" w16cid:durableId="1336612136">
    <w:abstractNumId w:val="5"/>
  </w:num>
  <w:num w:numId="7" w16cid:durableId="1153330527">
    <w:abstractNumId w:val="7"/>
  </w:num>
  <w:num w:numId="8" w16cid:durableId="703679668">
    <w:abstractNumId w:val="11"/>
  </w:num>
  <w:num w:numId="9" w16cid:durableId="1439525241">
    <w:abstractNumId w:val="0"/>
  </w:num>
  <w:num w:numId="10" w16cid:durableId="99450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3456092">
    <w:abstractNumId w:val="10"/>
  </w:num>
  <w:num w:numId="12" w16cid:durableId="918179070">
    <w:abstractNumId w:val="3"/>
  </w:num>
  <w:num w:numId="13" w16cid:durableId="1725519158">
    <w:abstractNumId w:val="4"/>
  </w:num>
  <w:num w:numId="14" w16cid:durableId="9324702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93"/>
    <w:rsid w:val="00004A9E"/>
    <w:rsid w:val="00013ED0"/>
    <w:rsid w:val="00017A54"/>
    <w:rsid w:val="00017D3E"/>
    <w:rsid w:val="00026AD8"/>
    <w:rsid w:val="000315BF"/>
    <w:rsid w:val="00033C67"/>
    <w:rsid w:val="00042206"/>
    <w:rsid w:val="0004715A"/>
    <w:rsid w:val="00047C3A"/>
    <w:rsid w:val="000559FF"/>
    <w:rsid w:val="00061D19"/>
    <w:rsid w:val="0006769B"/>
    <w:rsid w:val="00086FE8"/>
    <w:rsid w:val="00091BAA"/>
    <w:rsid w:val="000C03FB"/>
    <w:rsid w:val="000C193F"/>
    <w:rsid w:val="000E1F21"/>
    <w:rsid w:val="000E256C"/>
    <w:rsid w:val="000F7214"/>
    <w:rsid w:val="00100EBF"/>
    <w:rsid w:val="00113D3E"/>
    <w:rsid w:val="00117B9E"/>
    <w:rsid w:val="00120FFB"/>
    <w:rsid w:val="001258C1"/>
    <w:rsid w:val="00125CD0"/>
    <w:rsid w:val="00131DD2"/>
    <w:rsid w:val="00132081"/>
    <w:rsid w:val="00152128"/>
    <w:rsid w:val="00166EFF"/>
    <w:rsid w:val="00167235"/>
    <w:rsid w:val="00170B75"/>
    <w:rsid w:val="0017483E"/>
    <w:rsid w:val="001817D4"/>
    <w:rsid w:val="00194249"/>
    <w:rsid w:val="001A6CB6"/>
    <w:rsid w:val="001B0252"/>
    <w:rsid w:val="001B2FD4"/>
    <w:rsid w:val="001B5660"/>
    <w:rsid w:val="001B605E"/>
    <w:rsid w:val="001B75EF"/>
    <w:rsid w:val="001C0E9F"/>
    <w:rsid w:val="001C3460"/>
    <w:rsid w:val="001C5A7B"/>
    <w:rsid w:val="001D3D29"/>
    <w:rsid w:val="001E469F"/>
    <w:rsid w:val="001F625E"/>
    <w:rsid w:val="001F6B20"/>
    <w:rsid w:val="001F7BBD"/>
    <w:rsid w:val="002016DB"/>
    <w:rsid w:val="00204966"/>
    <w:rsid w:val="002169E8"/>
    <w:rsid w:val="00225917"/>
    <w:rsid w:val="00250AEE"/>
    <w:rsid w:val="002535C2"/>
    <w:rsid w:val="002577CB"/>
    <w:rsid w:val="00261276"/>
    <w:rsid w:val="00272F45"/>
    <w:rsid w:val="00272FC6"/>
    <w:rsid w:val="00274824"/>
    <w:rsid w:val="00276238"/>
    <w:rsid w:val="00276C1F"/>
    <w:rsid w:val="00284E1F"/>
    <w:rsid w:val="002868DE"/>
    <w:rsid w:val="0028748D"/>
    <w:rsid w:val="002877A7"/>
    <w:rsid w:val="00292C6F"/>
    <w:rsid w:val="00295D32"/>
    <w:rsid w:val="002A2D78"/>
    <w:rsid w:val="002A3FFD"/>
    <w:rsid w:val="002B1746"/>
    <w:rsid w:val="002B5C0E"/>
    <w:rsid w:val="002B5D44"/>
    <w:rsid w:val="002B629B"/>
    <w:rsid w:val="002C717D"/>
    <w:rsid w:val="002E1342"/>
    <w:rsid w:val="002E1E03"/>
    <w:rsid w:val="002E24DC"/>
    <w:rsid w:val="002E326D"/>
    <w:rsid w:val="002F34AC"/>
    <w:rsid w:val="002F43A5"/>
    <w:rsid w:val="003008F2"/>
    <w:rsid w:val="00300BD2"/>
    <w:rsid w:val="0031376C"/>
    <w:rsid w:val="00314011"/>
    <w:rsid w:val="003335C0"/>
    <w:rsid w:val="00335E17"/>
    <w:rsid w:val="00337F2C"/>
    <w:rsid w:val="00344947"/>
    <w:rsid w:val="00346687"/>
    <w:rsid w:val="00353907"/>
    <w:rsid w:val="0035530D"/>
    <w:rsid w:val="00356870"/>
    <w:rsid w:val="00360ECB"/>
    <w:rsid w:val="00361F74"/>
    <w:rsid w:val="00363D57"/>
    <w:rsid w:val="00363E19"/>
    <w:rsid w:val="00366F80"/>
    <w:rsid w:val="003731A1"/>
    <w:rsid w:val="00374922"/>
    <w:rsid w:val="00390F62"/>
    <w:rsid w:val="00392168"/>
    <w:rsid w:val="00393B16"/>
    <w:rsid w:val="00394E78"/>
    <w:rsid w:val="0039508A"/>
    <w:rsid w:val="003A37F5"/>
    <w:rsid w:val="003A5EFB"/>
    <w:rsid w:val="003B0CA5"/>
    <w:rsid w:val="003B647E"/>
    <w:rsid w:val="003C3137"/>
    <w:rsid w:val="003C62F0"/>
    <w:rsid w:val="003D4D75"/>
    <w:rsid w:val="003E015D"/>
    <w:rsid w:val="003E2660"/>
    <w:rsid w:val="003E2FA3"/>
    <w:rsid w:val="004015E3"/>
    <w:rsid w:val="00407FE5"/>
    <w:rsid w:val="0042010E"/>
    <w:rsid w:val="0042399C"/>
    <w:rsid w:val="00435280"/>
    <w:rsid w:val="00442D88"/>
    <w:rsid w:val="004440EB"/>
    <w:rsid w:val="004543C1"/>
    <w:rsid w:val="00463813"/>
    <w:rsid w:val="00465904"/>
    <w:rsid w:val="00465927"/>
    <w:rsid w:val="00476607"/>
    <w:rsid w:val="00483853"/>
    <w:rsid w:val="00490727"/>
    <w:rsid w:val="004A03BE"/>
    <w:rsid w:val="004A2A04"/>
    <w:rsid w:val="004B22D0"/>
    <w:rsid w:val="004B27B0"/>
    <w:rsid w:val="004C11E4"/>
    <w:rsid w:val="004D49A6"/>
    <w:rsid w:val="004D7EA6"/>
    <w:rsid w:val="004E08A0"/>
    <w:rsid w:val="004F7AFD"/>
    <w:rsid w:val="00503F0B"/>
    <w:rsid w:val="00511679"/>
    <w:rsid w:val="0051420D"/>
    <w:rsid w:val="00516EAB"/>
    <w:rsid w:val="00520E7F"/>
    <w:rsid w:val="00521A6D"/>
    <w:rsid w:val="005239C0"/>
    <w:rsid w:val="00527E8E"/>
    <w:rsid w:val="00540B11"/>
    <w:rsid w:val="005447DC"/>
    <w:rsid w:val="00545C72"/>
    <w:rsid w:val="00553948"/>
    <w:rsid w:val="00564908"/>
    <w:rsid w:val="00576370"/>
    <w:rsid w:val="00595591"/>
    <w:rsid w:val="005A09ED"/>
    <w:rsid w:val="005A3AA9"/>
    <w:rsid w:val="005A3B6A"/>
    <w:rsid w:val="005A743C"/>
    <w:rsid w:val="005B42A8"/>
    <w:rsid w:val="005B4585"/>
    <w:rsid w:val="005C17BF"/>
    <w:rsid w:val="005D4BA2"/>
    <w:rsid w:val="005E62A8"/>
    <w:rsid w:val="005F04F5"/>
    <w:rsid w:val="005F4405"/>
    <w:rsid w:val="0060009B"/>
    <w:rsid w:val="00605A72"/>
    <w:rsid w:val="0060730A"/>
    <w:rsid w:val="0061771F"/>
    <w:rsid w:val="00625B93"/>
    <w:rsid w:val="006278F1"/>
    <w:rsid w:val="00627E53"/>
    <w:rsid w:val="006310D5"/>
    <w:rsid w:val="00633954"/>
    <w:rsid w:val="006520DE"/>
    <w:rsid w:val="00666DC0"/>
    <w:rsid w:val="00667FCC"/>
    <w:rsid w:val="006717F7"/>
    <w:rsid w:val="006816D0"/>
    <w:rsid w:val="00682E23"/>
    <w:rsid w:val="00691747"/>
    <w:rsid w:val="00693A64"/>
    <w:rsid w:val="006A6653"/>
    <w:rsid w:val="006E2173"/>
    <w:rsid w:val="006E3C18"/>
    <w:rsid w:val="006F09FE"/>
    <w:rsid w:val="0071398E"/>
    <w:rsid w:val="007345CF"/>
    <w:rsid w:val="0074012D"/>
    <w:rsid w:val="00752537"/>
    <w:rsid w:val="00753AFC"/>
    <w:rsid w:val="00754399"/>
    <w:rsid w:val="00755427"/>
    <w:rsid w:val="00756FA2"/>
    <w:rsid w:val="00762F9F"/>
    <w:rsid w:val="00772C38"/>
    <w:rsid w:val="0078621F"/>
    <w:rsid w:val="0079614A"/>
    <w:rsid w:val="007970E2"/>
    <w:rsid w:val="007A2BD3"/>
    <w:rsid w:val="007A3884"/>
    <w:rsid w:val="007B5654"/>
    <w:rsid w:val="007D1791"/>
    <w:rsid w:val="007E17C6"/>
    <w:rsid w:val="00800CBD"/>
    <w:rsid w:val="00843E3A"/>
    <w:rsid w:val="00846891"/>
    <w:rsid w:val="00872A73"/>
    <w:rsid w:val="00895C8B"/>
    <w:rsid w:val="008A09DA"/>
    <w:rsid w:val="008B05DF"/>
    <w:rsid w:val="008B5499"/>
    <w:rsid w:val="008B5B6A"/>
    <w:rsid w:val="008B6D93"/>
    <w:rsid w:val="008D4621"/>
    <w:rsid w:val="008D6F9E"/>
    <w:rsid w:val="008E2F9E"/>
    <w:rsid w:val="008E3E44"/>
    <w:rsid w:val="008F4035"/>
    <w:rsid w:val="00900867"/>
    <w:rsid w:val="00904643"/>
    <w:rsid w:val="00907A6E"/>
    <w:rsid w:val="00907FB3"/>
    <w:rsid w:val="00921D95"/>
    <w:rsid w:val="009263B5"/>
    <w:rsid w:val="009306D8"/>
    <w:rsid w:val="00930DA0"/>
    <w:rsid w:val="00933E9F"/>
    <w:rsid w:val="00943435"/>
    <w:rsid w:val="00945825"/>
    <w:rsid w:val="00947A90"/>
    <w:rsid w:val="009564FA"/>
    <w:rsid w:val="0096135D"/>
    <w:rsid w:val="00965614"/>
    <w:rsid w:val="00972388"/>
    <w:rsid w:val="00981950"/>
    <w:rsid w:val="009A2CFE"/>
    <w:rsid w:val="009A2E90"/>
    <w:rsid w:val="009B287C"/>
    <w:rsid w:val="009E048B"/>
    <w:rsid w:val="009F1477"/>
    <w:rsid w:val="009F3B66"/>
    <w:rsid w:val="00A0226D"/>
    <w:rsid w:val="00A02425"/>
    <w:rsid w:val="00A21D90"/>
    <w:rsid w:val="00A30FA7"/>
    <w:rsid w:val="00A33AB3"/>
    <w:rsid w:val="00A42E52"/>
    <w:rsid w:val="00A66980"/>
    <w:rsid w:val="00A73166"/>
    <w:rsid w:val="00A760C2"/>
    <w:rsid w:val="00A777A3"/>
    <w:rsid w:val="00A8714B"/>
    <w:rsid w:val="00A947B6"/>
    <w:rsid w:val="00AB1031"/>
    <w:rsid w:val="00AB1C78"/>
    <w:rsid w:val="00AB5A53"/>
    <w:rsid w:val="00AB774D"/>
    <w:rsid w:val="00AC1D17"/>
    <w:rsid w:val="00AD02FC"/>
    <w:rsid w:val="00AE04CA"/>
    <w:rsid w:val="00AE333C"/>
    <w:rsid w:val="00AE5092"/>
    <w:rsid w:val="00B02CFD"/>
    <w:rsid w:val="00B111E2"/>
    <w:rsid w:val="00B24314"/>
    <w:rsid w:val="00B27A3F"/>
    <w:rsid w:val="00B36D63"/>
    <w:rsid w:val="00B57B40"/>
    <w:rsid w:val="00B73364"/>
    <w:rsid w:val="00B75F61"/>
    <w:rsid w:val="00B81226"/>
    <w:rsid w:val="00B90AF7"/>
    <w:rsid w:val="00B96ABC"/>
    <w:rsid w:val="00BA0127"/>
    <w:rsid w:val="00BA6BD8"/>
    <w:rsid w:val="00BB25A6"/>
    <w:rsid w:val="00BC10E2"/>
    <w:rsid w:val="00BD62CF"/>
    <w:rsid w:val="00BE052B"/>
    <w:rsid w:val="00BE38B7"/>
    <w:rsid w:val="00BF20F7"/>
    <w:rsid w:val="00BF6007"/>
    <w:rsid w:val="00BF6357"/>
    <w:rsid w:val="00C04FD1"/>
    <w:rsid w:val="00C1717F"/>
    <w:rsid w:val="00C25B93"/>
    <w:rsid w:val="00C27B32"/>
    <w:rsid w:val="00C323AE"/>
    <w:rsid w:val="00C341CC"/>
    <w:rsid w:val="00C34AB3"/>
    <w:rsid w:val="00C35D30"/>
    <w:rsid w:val="00C472E4"/>
    <w:rsid w:val="00C561CC"/>
    <w:rsid w:val="00C61873"/>
    <w:rsid w:val="00C65FA3"/>
    <w:rsid w:val="00C6722C"/>
    <w:rsid w:val="00C73D00"/>
    <w:rsid w:val="00C86E6D"/>
    <w:rsid w:val="00C92A7B"/>
    <w:rsid w:val="00C95287"/>
    <w:rsid w:val="00CA2107"/>
    <w:rsid w:val="00CB73D1"/>
    <w:rsid w:val="00CC0891"/>
    <w:rsid w:val="00CC09C0"/>
    <w:rsid w:val="00CC7835"/>
    <w:rsid w:val="00CD000D"/>
    <w:rsid w:val="00CD2F63"/>
    <w:rsid w:val="00CD4C4C"/>
    <w:rsid w:val="00CE5044"/>
    <w:rsid w:val="00CF01CF"/>
    <w:rsid w:val="00CF3818"/>
    <w:rsid w:val="00CF3D48"/>
    <w:rsid w:val="00CF45D8"/>
    <w:rsid w:val="00CF4ECE"/>
    <w:rsid w:val="00D02C5B"/>
    <w:rsid w:val="00D0461C"/>
    <w:rsid w:val="00D12E34"/>
    <w:rsid w:val="00D144AE"/>
    <w:rsid w:val="00D16813"/>
    <w:rsid w:val="00D2381E"/>
    <w:rsid w:val="00D36B56"/>
    <w:rsid w:val="00D50661"/>
    <w:rsid w:val="00D51188"/>
    <w:rsid w:val="00D55B94"/>
    <w:rsid w:val="00D626E2"/>
    <w:rsid w:val="00D86219"/>
    <w:rsid w:val="00D91666"/>
    <w:rsid w:val="00D91E2F"/>
    <w:rsid w:val="00D9416C"/>
    <w:rsid w:val="00D96CC2"/>
    <w:rsid w:val="00DA7137"/>
    <w:rsid w:val="00DB1166"/>
    <w:rsid w:val="00DC1354"/>
    <w:rsid w:val="00DC6043"/>
    <w:rsid w:val="00DD342C"/>
    <w:rsid w:val="00DD5096"/>
    <w:rsid w:val="00DE0E51"/>
    <w:rsid w:val="00DE1179"/>
    <w:rsid w:val="00DF5920"/>
    <w:rsid w:val="00E04189"/>
    <w:rsid w:val="00E060F8"/>
    <w:rsid w:val="00E11A71"/>
    <w:rsid w:val="00E13469"/>
    <w:rsid w:val="00E34001"/>
    <w:rsid w:val="00E419B9"/>
    <w:rsid w:val="00E41DB1"/>
    <w:rsid w:val="00E43B74"/>
    <w:rsid w:val="00E50343"/>
    <w:rsid w:val="00E62768"/>
    <w:rsid w:val="00E629D9"/>
    <w:rsid w:val="00E63995"/>
    <w:rsid w:val="00E64D61"/>
    <w:rsid w:val="00E660E6"/>
    <w:rsid w:val="00E71A71"/>
    <w:rsid w:val="00E73FF4"/>
    <w:rsid w:val="00E805B0"/>
    <w:rsid w:val="00E914AF"/>
    <w:rsid w:val="00E93B3E"/>
    <w:rsid w:val="00E97CA3"/>
    <w:rsid w:val="00EA2EED"/>
    <w:rsid w:val="00EA49F9"/>
    <w:rsid w:val="00EB1E53"/>
    <w:rsid w:val="00EB6D65"/>
    <w:rsid w:val="00EC0FFB"/>
    <w:rsid w:val="00EC4E77"/>
    <w:rsid w:val="00ED15DF"/>
    <w:rsid w:val="00ED1D77"/>
    <w:rsid w:val="00EE55CB"/>
    <w:rsid w:val="00EE6189"/>
    <w:rsid w:val="00EF1F5F"/>
    <w:rsid w:val="00F00AA3"/>
    <w:rsid w:val="00F01D5B"/>
    <w:rsid w:val="00F1625C"/>
    <w:rsid w:val="00F1626D"/>
    <w:rsid w:val="00F2292A"/>
    <w:rsid w:val="00F247A7"/>
    <w:rsid w:val="00F307AA"/>
    <w:rsid w:val="00F352C9"/>
    <w:rsid w:val="00F369C1"/>
    <w:rsid w:val="00F411CC"/>
    <w:rsid w:val="00F4724A"/>
    <w:rsid w:val="00F77C21"/>
    <w:rsid w:val="00F83DA6"/>
    <w:rsid w:val="00F91750"/>
    <w:rsid w:val="00F9371F"/>
    <w:rsid w:val="00FA321E"/>
    <w:rsid w:val="00FA6173"/>
    <w:rsid w:val="00FB34DF"/>
    <w:rsid w:val="00FD035C"/>
    <w:rsid w:val="00FE3070"/>
    <w:rsid w:val="00FF1CB5"/>
    <w:rsid w:val="00FF1D25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2E9B"/>
  <w15:chartTrackingRefBased/>
  <w15:docId w15:val="{EC5A4F08-694F-4030-B027-D5757073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2E52"/>
    <w:pPr>
      <w:suppressAutoHyphens/>
      <w:spacing w:after="200" w:line="276" w:lineRule="auto"/>
    </w:pPr>
    <w:rPr>
      <w:rFonts w:ascii="Times New Roman" w:hAnsi="Times New Roman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C0E"/>
    <w:pPr>
      <w:outlineLvl w:val="0"/>
    </w:pPr>
    <w:rPr>
      <w:rFonts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5C0E"/>
    <w:pPr>
      <w:keepNext/>
      <w:keepLines/>
      <w:spacing w:before="200" w:after="0"/>
      <w:outlineLvl w:val="1"/>
    </w:pPr>
    <w:rPr>
      <w:rFonts w:eastAsia="Times New Roman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2B5C0E"/>
    <w:pPr>
      <w:keepNext/>
      <w:keepLines/>
      <w:spacing w:before="200" w:after="0"/>
      <w:outlineLvl w:val="2"/>
    </w:pPr>
    <w:rPr>
      <w:rFonts w:eastAsia="Times New Roman" w:cs="Times New Roman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5C0E"/>
    <w:rPr>
      <w:rFonts w:ascii="Times New Roman" w:hAnsi="Times New Roman"/>
      <w:sz w:val="22"/>
      <w:szCs w:val="22"/>
      <w:lang w:eastAsia="ar-SA"/>
    </w:rPr>
  </w:style>
  <w:style w:type="paragraph" w:customStyle="1" w:styleId="Authors">
    <w:name w:val="Authors"/>
    <w:basedOn w:val="Normalny"/>
    <w:rsid w:val="00042206"/>
    <w:pPr>
      <w:spacing w:before="240" w:after="240"/>
      <w:jc w:val="center"/>
    </w:pPr>
    <w:rPr>
      <w:rFonts w:cs="Times New Roman"/>
      <w:sz w:val="18"/>
    </w:rPr>
  </w:style>
  <w:style w:type="paragraph" w:customStyle="1" w:styleId="Affiliation">
    <w:name w:val="Affiliation"/>
    <w:basedOn w:val="Normalny"/>
    <w:rsid w:val="00042206"/>
    <w:pPr>
      <w:spacing w:after="0" w:line="240" w:lineRule="auto"/>
      <w:jc w:val="center"/>
    </w:pPr>
    <w:rPr>
      <w:sz w:val="16"/>
      <w:szCs w:val="20"/>
      <w:lang w:val="en-GB"/>
    </w:rPr>
  </w:style>
  <w:style w:type="paragraph" w:customStyle="1" w:styleId="Emails">
    <w:name w:val="Emails"/>
    <w:basedOn w:val="Normalny"/>
    <w:rsid w:val="00042206"/>
    <w:pPr>
      <w:spacing w:after="0" w:line="240" w:lineRule="auto"/>
      <w:contextualSpacing/>
      <w:jc w:val="center"/>
    </w:pPr>
    <w:rPr>
      <w:sz w:val="16"/>
    </w:rPr>
  </w:style>
  <w:style w:type="paragraph" w:customStyle="1" w:styleId="Paragraph">
    <w:name w:val="Paragraph"/>
    <w:basedOn w:val="Normalny"/>
    <w:rsid w:val="00FF1D25"/>
    <w:pPr>
      <w:spacing w:after="0" w:line="240" w:lineRule="auto"/>
      <w:ind w:firstLine="340"/>
      <w:jc w:val="both"/>
    </w:pPr>
    <w:rPr>
      <w:rFonts w:cs="Times New Roman"/>
      <w:sz w:val="18"/>
      <w:szCs w:val="20"/>
      <w:lang w:val="en-US"/>
    </w:rPr>
  </w:style>
  <w:style w:type="paragraph" w:customStyle="1" w:styleId="List-2-numbered">
    <w:name w:val="List-2-numbered"/>
    <w:basedOn w:val="Normalny"/>
    <w:rsid w:val="00D9416C"/>
    <w:pPr>
      <w:numPr>
        <w:numId w:val="6"/>
      </w:numPr>
      <w:spacing w:before="120" w:after="0" w:line="240" w:lineRule="auto"/>
      <w:ind w:left="510" w:hanging="170"/>
      <w:contextualSpacing/>
    </w:pPr>
    <w:rPr>
      <w:sz w:val="18"/>
    </w:rPr>
  </w:style>
  <w:style w:type="paragraph" w:customStyle="1" w:styleId="List-3-numbered">
    <w:name w:val="List-3-numbered"/>
    <w:basedOn w:val="Normalny"/>
    <w:rsid w:val="00D9416C"/>
    <w:pPr>
      <w:numPr>
        <w:numId w:val="7"/>
      </w:numPr>
      <w:spacing w:before="120" w:after="0" w:line="240" w:lineRule="auto"/>
      <w:ind w:left="510" w:hanging="170"/>
      <w:contextualSpacing/>
    </w:pPr>
    <w:rPr>
      <w:sz w:val="18"/>
    </w:rPr>
  </w:style>
  <w:style w:type="paragraph" w:customStyle="1" w:styleId="Legenda1">
    <w:name w:val="Legenda1"/>
    <w:basedOn w:val="Normalny"/>
    <w:qFormat/>
    <w:rsid w:val="00204966"/>
    <w:pPr>
      <w:suppressAutoHyphens w:val="0"/>
      <w:spacing w:before="120" w:after="120" w:line="240" w:lineRule="auto"/>
      <w:jc w:val="center"/>
    </w:pPr>
    <w:rPr>
      <w:rFonts w:eastAsia="Arial Unicode MS" w:cs="Times New Roman"/>
      <w:iCs/>
      <w:kern w:val="1"/>
      <w:sz w:val="16"/>
      <w:szCs w:val="20"/>
      <w:lang w:val="en-US"/>
    </w:rPr>
  </w:style>
  <w:style w:type="paragraph" w:customStyle="1" w:styleId="List-bulleted">
    <w:name w:val="List-bulleted"/>
    <w:basedOn w:val="Normalny"/>
    <w:rsid w:val="00004A9E"/>
    <w:pPr>
      <w:numPr>
        <w:numId w:val="1"/>
      </w:numPr>
      <w:spacing w:before="120" w:after="0" w:line="240" w:lineRule="auto"/>
      <w:ind w:left="510" w:hanging="170"/>
      <w:contextualSpacing/>
      <w:jc w:val="both"/>
    </w:pPr>
    <w:rPr>
      <w:sz w:val="18"/>
      <w:lang w:val="en-US"/>
    </w:rPr>
  </w:style>
  <w:style w:type="paragraph" w:customStyle="1" w:styleId="Keywords">
    <w:name w:val="Keywords"/>
    <w:basedOn w:val="Normalny"/>
    <w:rsid w:val="00BC10E2"/>
    <w:pPr>
      <w:spacing w:before="360"/>
      <w:jc w:val="both"/>
    </w:pPr>
    <w:rPr>
      <w:rFonts w:cs="Times New Roman"/>
      <w:sz w:val="18"/>
      <w:szCs w:val="18"/>
      <w:lang w:val="en-US"/>
    </w:rPr>
  </w:style>
  <w:style w:type="paragraph" w:customStyle="1" w:styleId="Table">
    <w:name w:val="Table"/>
    <w:basedOn w:val="Normalny"/>
    <w:next w:val="Paragraph"/>
    <w:rsid w:val="00117B9E"/>
    <w:pPr>
      <w:keepNext/>
      <w:widowControl w:val="0"/>
      <w:suppressLineNumbers/>
      <w:snapToGrid w:val="0"/>
      <w:spacing w:after="0" w:line="240" w:lineRule="auto"/>
      <w:ind w:left="284" w:right="284"/>
      <w:jc w:val="both"/>
    </w:pPr>
    <w:rPr>
      <w:rFonts w:eastAsia="Arial Unicode MS" w:cs="Times New Roman"/>
      <w:kern w:val="1"/>
      <w:sz w:val="16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4922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rsid w:val="000315B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2B5C0E"/>
    <w:rPr>
      <w:rFonts w:ascii="Times New Roman" w:eastAsia="Times New Roman" w:hAnsi="Times New Roman" w:cs="Times New Roman"/>
      <w:b/>
      <w:bCs/>
      <w:color w:val="4F81BD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"/>
    <w:semiHidden/>
    <w:rsid w:val="002B5C0E"/>
    <w:rPr>
      <w:rFonts w:ascii="Times New Roman" w:eastAsia="Times New Roman" w:hAnsi="Times New Roman" w:cs="Times New Roman"/>
      <w:b/>
      <w:bCs/>
      <w:color w:val="4F81BD"/>
      <w:sz w:val="22"/>
      <w:szCs w:val="22"/>
      <w:lang w:eastAsia="ar-SA"/>
    </w:rPr>
  </w:style>
  <w:style w:type="numbering" w:customStyle="1" w:styleId="Styl1">
    <w:name w:val="Styl1"/>
    <w:uiPriority w:val="99"/>
    <w:rsid w:val="00E41DB1"/>
    <w:pPr>
      <w:numPr>
        <w:numId w:val="2"/>
      </w:numPr>
    </w:pPr>
  </w:style>
  <w:style w:type="paragraph" w:customStyle="1" w:styleId="List-numbered-bold">
    <w:name w:val="List-numbered-bold"/>
    <w:basedOn w:val="Normalny"/>
    <w:rsid w:val="00BE052B"/>
    <w:pPr>
      <w:numPr>
        <w:numId w:val="9"/>
      </w:numPr>
      <w:spacing w:before="240" w:after="120" w:line="240" w:lineRule="auto"/>
    </w:pPr>
    <w:rPr>
      <w:rFonts w:cs="Times New Roman"/>
      <w:b/>
      <w:szCs w:val="16"/>
      <w:lang w:val="en-US"/>
    </w:rPr>
  </w:style>
  <w:style w:type="paragraph" w:customStyle="1" w:styleId="List-1-numbered">
    <w:name w:val="List-1-numbered"/>
    <w:basedOn w:val="List-numbered-bold"/>
    <w:rsid w:val="005A3AA9"/>
    <w:pPr>
      <w:numPr>
        <w:ilvl w:val="1"/>
      </w:numPr>
      <w:spacing w:before="120"/>
      <w:contextualSpacing/>
    </w:pPr>
    <w:rPr>
      <w:b w:val="0"/>
      <w:sz w:val="18"/>
    </w:rPr>
  </w:style>
  <w:style w:type="paragraph" w:customStyle="1" w:styleId="Formula">
    <w:name w:val="Formula"/>
    <w:basedOn w:val="Normalny"/>
    <w:next w:val="Paragraph"/>
    <w:rsid w:val="00A66980"/>
    <w:pPr>
      <w:spacing w:before="120" w:after="120"/>
      <w:jc w:val="right"/>
    </w:pPr>
    <w:rPr>
      <w:sz w:val="18"/>
    </w:rPr>
  </w:style>
  <w:style w:type="paragraph" w:customStyle="1" w:styleId="References">
    <w:name w:val="References"/>
    <w:basedOn w:val="Normalny"/>
    <w:next w:val="Paragraph"/>
    <w:rsid w:val="005A3AA9"/>
    <w:pPr>
      <w:numPr>
        <w:numId w:val="4"/>
      </w:numPr>
      <w:spacing w:after="0" w:line="240" w:lineRule="auto"/>
      <w:jc w:val="both"/>
    </w:pPr>
    <w:rPr>
      <w:sz w:val="16"/>
    </w:rPr>
  </w:style>
  <w:style w:type="paragraph" w:customStyle="1" w:styleId="Titlebold">
    <w:name w:val="Title_bold"/>
    <w:basedOn w:val="Normalny"/>
    <w:rsid w:val="00042206"/>
    <w:pPr>
      <w:spacing w:after="0" w:line="240" w:lineRule="auto"/>
      <w:jc w:val="center"/>
    </w:pPr>
    <w:rPr>
      <w:b/>
      <w:sz w:val="24"/>
      <w:lang w:val="en-US"/>
    </w:rPr>
  </w:style>
  <w:style w:type="character" w:styleId="Hipercze">
    <w:name w:val="Hyperlink"/>
    <w:unhideWhenUsed/>
    <w:rsid w:val="00CB73D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1A7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4947"/>
    <w:pPr>
      <w:ind w:left="708"/>
    </w:pPr>
  </w:style>
  <w:style w:type="paragraph" w:customStyle="1" w:styleId="Figure">
    <w:name w:val="Figure"/>
    <w:basedOn w:val="Paragraph"/>
    <w:rsid w:val="005B4585"/>
    <w:pPr>
      <w:jc w:val="center"/>
    </w:pPr>
  </w:style>
  <w:style w:type="paragraph" w:customStyle="1" w:styleId="Table-Contents">
    <w:name w:val="Table-Contents"/>
    <w:basedOn w:val="Paragraph"/>
    <w:rsid w:val="00204966"/>
    <w:pPr>
      <w:ind w:firstLine="0"/>
      <w:jc w:val="left"/>
    </w:pPr>
  </w:style>
  <w:style w:type="paragraph" w:customStyle="1" w:styleId="Equation">
    <w:name w:val="Equation"/>
    <w:basedOn w:val="Paragraph"/>
    <w:rsid w:val="00B75F61"/>
    <w:pPr>
      <w:tabs>
        <w:tab w:val="right" w:pos="6691"/>
      </w:tabs>
      <w:spacing w:before="60" w:after="6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9B4D3-99EF-4C8E-815C-FCBF968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ACK CYFRONET AGH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Pilipczuk</dc:creator>
  <cp:keywords/>
  <cp:lastModifiedBy>Anna Smyk</cp:lastModifiedBy>
  <cp:revision>2</cp:revision>
  <cp:lastPrinted>2012-04-20T12:50:00Z</cp:lastPrinted>
  <dcterms:created xsi:type="dcterms:W3CDTF">2026-03-11T16:49:00Z</dcterms:created>
  <dcterms:modified xsi:type="dcterms:W3CDTF">2026-03-11T16:49:00Z</dcterms:modified>
</cp:coreProperties>
</file>